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bstHeader"/>
        <w:spacing w:lineRule="auto" w:line="276"/>
        <w:jc w:val="left"/>
        <w:rPr/>
      </w:pPr>
      <w:r>
        <w:rPr>
          <w:rFonts w:cs="Arial" w:ascii="Arial" w:hAnsi="Arial"/>
          <w:caps w:val="false"/>
          <w:smallCaps w:val="false"/>
          <w:sz w:val="28"/>
          <w:szCs w:val="28"/>
          <w:lang w:val="en-US"/>
        </w:rPr>
        <w:t>T</w:t>
      </w:r>
      <w:r>
        <w:rPr>
          <w:rFonts w:eastAsia="Times New Roman" w:cs="Arial" w:ascii="Arial" w:hAnsi="Arial"/>
          <w:b/>
          <w:caps w:val="false"/>
          <w:smallCaps w:val="false"/>
          <w:color w:val="auto"/>
          <w:kern w:val="0"/>
          <w:sz w:val="28"/>
          <w:szCs w:val="28"/>
          <w:lang w:val="en-US" w:eastAsia="en-US" w:bidi="ar-SA"/>
        </w:rPr>
        <w:t>itle of the contribution</w:t>
      </w:r>
    </w:p>
    <w:p>
      <w:pPr>
        <w:pStyle w:val="StAbstAuthors"/>
        <w:jc w:val="left"/>
        <w:rPr>
          <w:sz w:val="20"/>
          <w:szCs w:val="20"/>
        </w:rPr>
      </w:pPr>
      <w:r>
        <w:rPr>
          <w:sz w:val="20"/>
          <w:szCs w:val="20"/>
        </w:rPr>
        <w:t>Mallu M. Mainio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Wille Wirtanen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and Taisto Tutkija</w:t>
      </w:r>
      <w:r>
        <w:rPr>
          <w:sz w:val="20"/>
          <w:szCs w:val="20"/>
          <w:vertAlign w:val="superscript"/>
        </w:rPr>
        <w:t>1,2</w:t>
      </w:r>
    </w:p>
    <w:p>
      <w:pPr>
        <w:pStyle w:val="StAbstAddress"/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  <w:lang w:val="en-US"/>
        </w:rPr>
        <w:t xml:space="preserve">1 </w:t>
      </w:r>
      <w:r>
        <w:rPr>
          <w:sz w:val="18"/>
          <w:szCs w:val="18"/>
          <w:lang w:val="en-US"/>
        </w:rPr>
        <w:t>Coating Laboratory, Virtual University of City, The City</w:t>
        <w:br/>
      </w:r>
      <w:r>
        <w:rPr>
          <w:sz w:val="18"/>
          <w:szCs w:val="18"/>
          <w:vertAlign w:val="superscript"/>
          <w:lang w:val="en-US"/>
        </w:rPr>
        <w:t>2</w:t>
      </w:r>
      <w:r>
        <w:rPr>
          <w:sz w:val="18"/>
          <w:szCs w:val="18"/>
          <w:lang w:val="en-US"/>
        </w:rPr>
        <w:t xml:space="preserve"> Printing Department, University, The City</w:t>
      </w:r>
    </w:p>
    <w:p>
      <w:pPr>
        <w:pStyle w:val="StAbstEmail"/>
        <w:jc w:val="left"/>
        <w:rPr>
          <w:sz w:val="18"/>
          <w:szCs w:val="18"/>
        </w:rPr>
      </w:pPr>
      <w:r>
        <w:rPr>
          <w:sz w:val="18"/>
          <w:szCs w:val="18"/>
          <w:lang w:val="en-US"/>
        </w:rPr>
        <w:t>Corresponding author: mallu.mainio@unicity.wld</w:t>
      </w:r>
    </w:p>
    <w:p>
      <w:pPr>
        <w:pStyle w:val="StAbstOptAuthorInfo"/>
        <w:jc w:val="left"/>
        <w:rPr>
          <w:sz w:val="20"/>
          <w:szCs w:val="20"/>
        </w:rPr>
      </w:pPr>
      <w:r>
        <w:rPr>
          <w:sz w:val="18"/>
          <w:szCs w:val="18"/>
          <w:lang w:val="en-US"/>
        </w:rPr>
        <w:t>(Optional small pa</w:t>
      </w:r>
      <w:r>
        <w:rPr>
          <w:sz w:val="20"/>
          <w:szCs w:val="20"/>
          <w:lang w:val="en-US"/>
        </w:rPr>
        <w:t xml:space="preserve">ragraph </w:t>
      </w:r>
      <w:r>
        <w:rPr>
          <w:rFonts w:eastAsia="Times New Roman" w:cs="Times New Roman"/>
          <w:i w:val="false"/>
          <w:color w:val="auto"/>
          <w:kern w:val="0"/>
          <w:sz w:val="20"/>
          <w:szCs w:val="20"/>
          <w:lang w:val="en-US" w:eastAsia="en-US" w:bidi="ar-SA"/>
        </w:rPr>
        <w:t>with</w:t>
      </w:r>
      <w:r>
        <w:rPr>
          <w:sz w:val="20"/>
          <w:szCs w:val="20"/>
          <w:lang w:val="en-US"/>
        </w:rPr>
        <w:t xml:space="preserve"> additional information concerning the authors may be added here, extending to several lines if needed)</w:t>
      </w:r>
    </w:p>
    <w:p>
      <w:pPr>
        <w:pStyle w:val="StAbstNormalText11"/>
        <w:rPr>
          <w:sz w:val="20"/>
          <w:szCs w:val="20"/>
        </w:rPr>
      </w:pPr>
      <w:r>
        <w:rPr>
          <w:sz w:val="20"/>
          <w:szCs w:val="20"/>
          <w:lang w:val="en-US"/>
        </w:rPr>
        <w:t>The short abstract is limited to one single page. The authors are kindly asked not to change the style definitions in the template (in particular the use of 1</w:t>
      </w:r>
      <w:r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pt Times New Roman). This helps the organizers to assemble the proceedings by using these similarly typesetted pages.</w:t>
      </w:r>
    </w:p>
    <w:p>
      <w:pPr>
        <w:pStyle w:val="StAbstNormalText11"/>
        <w:tabs>
          <w:tab w:val="clear" w:pos="720"/>
          <w:tab w:val="left" w:pos="6030" w:leader="none"/>
        </w:tabs>
        <w:rPr>
          <w:sz w:val="20"/>
          <w:szCs w:val="20"/>
        </w:rPr>
      </w:pPr>
      <w:r>
        <w:rPr>
          <w:sz w:val="20"/>
          <w:szCs w:val="20"/>
          <w:lang w:val="en-US"/>
        </w:rPr>
        <w:t>Consider providing a few introductory phrases to the subject for the the possibly unfamiliar reader. Of course you can cite references [1,2,3].</w:t>
      </w:r>
    </w:p>
    <w:p>
      <w:pPr>
        <w:pStyle w:val="StAbstNormalText11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Then use the rest of the page to describe your objectives, methods and results (see also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  <w:lang w:val="en-US"/>
        </w:rPr>
        <w:t>ig. 1).</w:t>
      </w:r>
    </w:p>
    <w:p>
      <w:pPr>
        <w:pStyle w:val="StAbstNormalText11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StAbstNormalText11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0" distR="0">
            <wp:extent cx="5286375" cy="1838325"/>
            <wp:effectExtent l="0" t="0" r="0" b="0"/>
            <wp:docPr id="1" name="Picture 8" descr="C:\Documents and Settings\jasaarin\Desktop\ÅA työasiat\Konferenssijärjestelyt\OIE'11\Abstraktit\Templates\sampl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C:\Documents and Settings\jasaarin\Desktop\ÅA työasiat\Konferenssijärjestelyt\OIE'11\Abstraktit\Templates\sample2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bstNormalText11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Fig. </w:t>
      </w:r>
      <w:r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>. We strongly encourage a figure/picture/illustration.</w:t>
      </w:r>
    </w:p>
    <w:p>
      <w:pPr>
        <w:pStyle w:val="StAbstNormalText11"/>
        <w:rPr>
          <w:sz w:val="20"/>
          <w:szCs w:val="20"/>
        </w:rPr>
      </w:pPr>
      <w:r>
        <w:rPr>
          <w:sz w:val="20"/>
          <w:szCs w:val="20"/>
          <w:lang w:val="en-US"/>
        </w:rPr>
        <w:t>To summarize, the preferred way to construct the abstract is to</w:t>
      </w:r>
    </w:p>
    <w:p>
      <w:pPr>
        <w:pStyle w:val="StAbstNormalText11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1. </w:t>
      </w:r>
      <w:r>
        <w:rPr>
          <w:rFonts w:eastAsia="Times New Roman" w:cs="Times New Roman"/>
          <w:color w:val="auto"/>
          <w:kern w:val="0"/>
          <w:sz w:val="20"/>
          <w:szCs w:val="20"/>
          <w:lang w:val="en-US" w:eastAsia="en-US" w:bidi="ar-SA"/>
        </w:rPr>
        <w:t>Start</w:t>
      </w:r>
      <w:r>
        <w:rPr>
          <w:sz w:val="20"/>
          <w:szCs w:val="20"/>
          <w:lang w:val="en-US"/>
        </w:rPr>
        <w:t xml:space="preserve"> from the provided template in MS Word or LaTeX,</w:t>
        <w:br/>
        <w:t>2. Replace the text and other items with the real text/data,</w:t>
        <w:br/>
        <w:t xml:space="preserve">3. </w:t>
      </w:r>
      <w:r>
        <w:rPr>
          <w:rFonts w:eastAsia="Times New Roman" w:cs="Times New Roman"/>
          <w:iCs/>
          <w:color w:val="auto"/>
          <w:kern w:val="0"/>
          <w:sz w:val="20"/>
          <w:szCs w:val="20"/>
          <w:lang w:val="en-US" w:eastAsia="en-US" w:bidi="ar-SA"/>
        </w:rPr>
        <w:t>Generate</w:t>
      </w:r>
      <w:r>
        <w:rPr>
          <w:sz w:val="20"/>
          <w:szCs w:val="20"/>
          <w:lang w:val="en-US"/>
        </w:rPr>
        <w:t xml:space="preserve"> a pdf-file,</w:t>
        <w:br/>
        <w:t xml:space="preserve">5. </w:t>
      </w:r>
      <w:r>
        <w:rPr>
          <w:sz w:val="20"/>
          <w:szCs w:val="20"/>
          <w:lang w:val="en-US" w:eastAsia="en-US"/>
        </w:rPr>
        <w:t xml:space="preserve">Submit </w:t>
      </w:r>
      <w:r>
        <w:rPr>
          <w:sz w:val="20"/>
          <w:szCs w:val="20"/>
          <w:lang w:val="en-US"/>
        </w:rPr>
        <w:t xml:space="preserve">it </w:t>
      </w:r>
      <w:r>
        <w:rPr>
          <w:rFonts w:eastAsia="Times New Roman" w:cs="Times New Roman"/>
          <w:color w:val="auto"/>
          <w:kern w:val="0"/>
          <w:sz w:val="20"/>
          <w:szCs w:val="20"/>
          <w:lang w:val="en-US" w:eastAsia="en-US" w:bidi="ar-SA"/>
        </w:rPr>
        <w:t>via the conference website</w:t>
      </w:r>
      <w:r>
        <w:rPr>
          <w:sz w:val="20"/>
          <w:szCs w:val="20"/>
          <w:lang w:val="en-US"/>
        </w:rPr>
        <w:t xml:space="preserve"> at </w:t>
      </w:r>
      <w:r>
        <w:rPr>
          <w:sz w:val="20"/>
          <w:szCs w:val="20"/>
          <w:lang w:val="en-US" w:eastAsia="en-US"/>
        </w:rPr>
        <w:t>https://ecs2023.org/</w:t>
      </w:r>
      <w:r>
        <w:rPr>
          <w:sz w:val="20"/>
          <w:szCs w:val="20"/>
          <w:lang w:val="en-US"/>
        </w:rPr>
        <w:t xml:space="preserve"> </w:t>
      </w:r>
    </w:p>
    <w:p>
      <w:pPr>
        <w:pStyle w:val="StAbstReferences"/>
        <w:rPr>
          <w:sz w:val="20"/>
          <w:szCs w:val="20"/>
        </w:rPr>
      </w:pPr>
      <w:r>
        <w:rPr>
          <w:b/>
          <w:sz w:val="20"/>
          <w:szCs w:val="20"/>
        </w:rPr>
        <w:t>References</w:t>
      </w:r>
    </w:p>
    <w:p>
      <w:pPr>
        <w:pStyle w:val="StAbstReferences"/>
        <w:rPr/>
      </w:pPr>
      <w:r>
        <w:rPr/>
      </w:r>
    </w:p>
    <w:p>
      <w:pPr>
        <w:pStyle w:val="StAbstReferences"/>
        <w:rPr/>
      </w:pPr>
      <w:r>
        <w:rPr/>
        <w:t>1.</w:t>
        <w:tab/>
        <w:t xml:space="preserve">M. Mainio, J. Juonio, and T. T. Tutkija, </w:t>
      </w:r>
      <w:r>
        <w:rPr>
          <w:i/>
          <w:iCs/>
        </w:rPr>
        <w:t>Coating Journal</w:t>
      </w:r>
      <w:r>
        <w:rPr/>
        <w:t xml:space="preserve"> </w:t>
      </w:r>
      <w:r>
        <w:rPr>
          <w:b/>
          <w:bCs/>
        </w:rPr>
        <w:t>12</w:t>
      </w:r>
      <w:r>
        <w:rPr/>
        <w:t>, 123-129 (1998).</w:t>
      </w:r>
    </w:p>
    <w:p>
      <w:pPr>
        <w:pStyle w:val="StAbstReferences"/>
        <w:rPr/>
      </w:pPr>
      <w:r>
        <w:rPr/>
        <w:t>2.</w:t>
        <w:tab/>
        <w:t xml:space="preserve">O.P. Guru and E. Stein, </w:t>
      </w:r>
      <w:r>
        <w:rPr>
          <w:i/>
        </w:rPr>
        <w:t>The major source book of the subject,</w:t>
      </w:r>
      <w:r>
        <w:rPr/>
        <w:t xml:space="preserve"> (Publisher, Location, 1996).</w:t>
      </w:r>
    </w:p>
    <w:p>
      <w:pPr>
        <w:pStyle w:val="StAbstReferences"/>
        <w:rPr/>
      </w:pPr>
      <w:r>
        <w:rPr/>
        <w:t>3.</w:t>
        <w:tab/>
        <w:t>More information can be found at: www.coatinglab.unicity/research/thesubject.html, valid 2/2002</w:t>
      </w:r>
    </w:p>
    <w:p>
      <w:pPr>
        <w:pStyle w:val="StAbstReferences"/>
        <w:rPr/>
      </w:pPr>
      <w:r>
        <w:rPr/>
        <w:t>4.</w:t>
        <w:tab/>
        <w:t xml:space="preserve">A. Author, and C. Coauthor, [Optional: article title,] </w:t>
      </w:r>
      <w:r>
        <w:rPr>
          <w:i/>
          <w:iCs/>
        </w:rPr>
        <w:t>Journal</w:t>
      </w:r>
      <w:r>
        <w:rPr/>
        <w:t xml:space="preserve">, </w:t>
      </w:r>
      <w:r>
        <w:rPr>
          <w:b/>
          <w:bCs/>
        </w:rPr>
        <w:t>volume</w:t>
      </w:r>
      <w:r>
        <w:rPr/>
        <w:t xml:space="preserve">, pages (year). </w:t>
      </w:r>
    </w:p>
    <w:sectPr>
      <w:type w:val="nextPage"/>
      <w:pgSz w:w="11906" w:h="16838"/>
      <w:pgMar w:left="851" w:right="851" w:header="0" w:top="141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4"/>
  <w:themeFontLang w:val="sv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FI" w:eastAsia="sv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47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i-FI" w:eastAsia="en-US" w:bidi="ar-SA"/>
    </w:rPr>
  </w:style>
  <w:style w:type="paragraph" w:styleId="Heading1">
    <w:name w:val="Heading 1"/>
    <w:basedOn w:val="StAbstHeader"/>
    <w:next w:val="StAbstAuthors"/>
    <w:qFormat/>
    <w:rsid w:val="00860477"/>
    <w:pPr>
      <w:keepNext w:val="true"/>
      <w:spacing w:before="240" w:after="60"/>
      <w:outlineLvl w:val="0"/>
    </w:pPr>
    <w:rPr>
      <w:rFonts w:ascii="Arial" w:hAnsi="Arial" w:cs="Arial"/>
      <w:b w:val="false"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860477"/>
    <w:rPr>
      <w:color w:val="0000FF"/>
      <w:u w:val="single"/>
    </w:rPr>
  </w:style>
  <w:style w:type="character" w:styleId="VisitedInternetLink">
    <w:name w:val="FollowedHyperlink"/>
    <w:basedOn w:val="DefaultParagraphFont"/>
    <w:rsid w:val="00860477"/>
    <w:rPr>
      <w:color w:val="800080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14c32"/>
    <w:rPr>
      <w:rFonts w:ascii="Tahoma" w:hAnsi="Tahoma" w:cs="Tahoma"/>
      <w:sz w:val="16"/>
      <w:szCs w:val="16"/>
      <w:lang w:val="fi-FI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014c32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KaitiM GB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StAbstHeader" w:customStyle="1">
    <w:name w:val="stAbstHeader"/>
    <w:basedOn w:val="Normal"/>
    <w:next w:val="StAbstAuthors"/>
    <w:qFormat/>
    <w:rsid w:val="00860477"/>
    <w:pPr>
      <w:spacing w:before="0" w:after="72"/>
      <w:jc w:val="center"/>
    </w:pPr>
    <w:rPr>
      <w:b/>
      <w:caps/>
    </w:rPr>
  </w:style>
  <w:style w:type="paragraph" w:styleId="StAbstAuthors" w:customStyle="1">
    <w:name w:val="stAbstAuthors"/>
    <w:basedOn w:val="Normal"/>
    <w:next w:val="StAbstAddress"/>
    <w:qFormat/>
    <w:rsid w:val="00860477"/>
    <w:pPr>
      <w:keepNext w:val="true"/>
      <w:keepLines/>
      <w:spacing w:before="0" w:after="60"/>
      <w:jc w:val="center"/>
    </w:pPr>
    <w:rPr/>
  </w:style>
  <w:style w:type="paragraph" w:styleId="StAbstAddress" w:customStyle="1">
    <w:name w:val="stAbstAddress"/>
    <w:basedOn w:val="Normal"/>
    <w:next w:val="StAbstEmail"/>
    <w:qFormat/>
    <w:rsid w:val="00860477"/>
    <w:pPr>
      <w:spacing w:before="0" w:after="60"/>
      <w:jc w:val="center"/>
    </w:pPr>
    <w:rPr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c32"/>
    <w:pPr/>
    <w:rPr>
      <w:rFonts w:ascii="Tahoma" w:hAnsi="Tahoma" w:cs="Tahoma"/>
      <w:sz w:val="16"/>
      <w:szCs w:val="16"/>
    </w:rPr>
  </w:style>
  <w:style w:type="paragraph" w:styleId="StAbstEmail" w:customStyle="1">
    <w:name w:val="stAbstEmail"/>
    <w:basedOn w:val="StAbstAddress"/>
    <w:qFormat/>
    <w:rsid w:val="00860477"/>
    <w:pPr/>
    <w:rPr/>
  </w:style>
  <w:style w:type="paragraph" w:styleId="StAbstOptAuthorInfo" w:customStyle="1">
    <w:name w:val="stAbstOptAuthorInfo"/>
    <w:basedOn w:val="StAbstEmail"/>
    <w:next w:val="StAbstNormalText11"/>
    <w:qFormat/>
    <w:rsid w:val="00860477"/>
    <w:pPr>
      <w:spacing w:before="0" w:after="240"/>
    </w:pPr>
    <w:rPr>
      <w:i w:val="false"/>
      <w:sz w:val="16"/>
    </w:rPr>
  </w:style>
  <w:style w:type="paragraph" w:styleId="StAbstNormalText11" w:customStyle="1">
    <w:name w:val="stAbstNormalText11"/>
    <w:basedOn w:val="Normal"/>
    <w:qFormat/>
    <w:rsid w:val="00860477"/>
    <w:pPr>
      <w:spacing w:before="0" w:after="120"/>
      <w:jc w:val="both"/>
    </w:pPr>
    <w:rPr>
      <w:sz w:val="22"/>
    </w:rPr>
  </w:style>
  <w:style w:type="paragraph" w:styleId="StAbstReferences" w:customStyle="1">
    <w:name w:val="stAbstReferences"/>
    <w:basedOn w:val="StAbstNormalText11"/>
    <w:qFormat/>
    <w:rsid w:val="00860477"/>
    <w:pPr>
      <w:tabs>
        <w:tab w:val="clear" w:pos="720"/>
        <w:tab w:val="left" w:pos="284" w:leader="none"/>
      </w:tabs>
      <w:spacing w:before="0" w:after="0"/>
      <w:ind w:left="284" w:hanging="284"/>
    </w:pPr>
    <w:rPr>
      <w:sz w:val="20"/>
      <w:lang w:val="en-US"/>
    </w:rPr>
  </w:style>
  <w:style w:type="paragraph" w:styleId="StAbstNormalText12" w:customStyle="1">
    <w:name w:val="stAbstNormalText12"/>
    <w:basedOn w:val="StAbstNormalText11"/>
    <w:qFormat/>
    <w:rsid w:val="00860477"/>
    <w:pPr/>
    <w:rPr>
      <w:sz w:val="24"/>
      <w:lang w:val="en-US"/>
    </w:rPr>
  </w:style>
  <w:style w:type="paragraph" w:styleId="ListBullet">
    <w:name w:val="List Bullet"/>
    <w:basedOn w:val="Normal"/>
    <w:uiPriority w:val="99"/>
    <w:unhideWhenUsed/>
    <w:qFormat/>
    <w:rsid w:val="00014c32"/>
    <w:pPr>
      <w:numPr>
        <w:ilvl w:val="0"/>
        <w:numId w:val="1"/>
      </w:numPr>
      <w:spacing w:before="0" w:after="0"/>
      <w:contextualSpacing/>
    </w:pPr>
    <w:rPr/>
  </w:style>
  <w:style w:type="paragraph" w:styleId="Subtitle">
    <w:name w:val="Subtitle"/>
    <w:basedOn w:val="Heading"/>
    <w:next w:val="TextBody"/>
    <w:qFormat/>
    <w:pPr>
      <w:spacing w:before="0" w:after="202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LibreOffice/7.0.4.2$Linux_X86_64 LibreOffice_project/00$Build-2</Application>
  <AppVersion>15.0000</AppVersion>
  <Pages>1</Pages>
  <Words>242</Words>
  <Characters>1347</Characters>
  <CharactersWithSpaces>1575</CharactersWithSpaces>
  <Paragraphs>17</Paragraphs>
  <Company>UPM-Kymmene Oyj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2020-09-15T14:08:00Z</dcterms:created>
  <dc:creator>JSa</dc:creator>
  <dc:description/>
  <dc:language>en-US</dc:language>
  <cp:lastModifiedBy/>
  <cp:lastPrinted>2011-02-03T09:57:00Z</cp:lastPrinted>
  <dcterms:modified xsi:type="dcterms:W3CDTF">2023-04-03T17:12:46Z</dcterms:modified>
  <cp:revision>8</cp:revision>
  <dc:subject/>
  <dc:title>THIS IS A SAMPLE HEADER FOR THE ABSTRACT TO BE REPLACED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